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ISTITUTO COMPRENSIVO POLO 1 – GALATINA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SCUOLA SECONDARIA I GRADO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b/>
          <w:color w:val="000000"/>
        </w:rPr>
        <w:t>a.s.</w:t>
      </w:r>
      <w:proofErr w:type="spellEnd"/>
      <w:r>
        <w:rPr>
          <w:b/>
          <w:color w:val="000000"/>
        </w:rPr>
        <w:t xml:space="preserve"> 202</w:t>
      </w:r>
      <w:r w:rsidR="0033199A">
        <w:rPr>
          <w:b/>
          <w:color w:val="000000"/>
        </w:rPr>
        <w:t>3</w:t>
      </w:r>
      <w:r>
        <w:rPr>
          <w:b/>
          <w:color w:val="000000"/>
        </w:rPr>
        <w:t>/2</w:t>
      </w:r>
      <w:r w:rsidR="0033199A">
        <w:rPr>
          <w:b/>
          <w:color w:val="000000"/>
        </w:rPr>
        <w:t>4</w:t>
      </w:r>
    </w:p>
    <w:p w:rsidR="00A11C87" w:rsidRDefault="00A11C8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UDA GEOGRAFIA </w:t>
      </w:r>
      <w:proofErr w:type="gramStart"/>
      <w:r>
        <w:rPr>
          <w:b/>
          <w:color w:val="000000"/>
        </w:rPr>
        <w:t>-  Classe</w:t>
      </w:r>
      <w:proofErr w:type="gramEnd"/>
      <w:r>
        <w:rPr>
          <w:b/>
          <w:color w:val="000000"/>
        </w:rPr>
        <w:t xml:space="preserve"> II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UdA</w:t>
      </w:r>
      <w:proofErr w:type="spellEnd"/>
      <w:r>
        <w:rPr>
          <w:b/>
          <w:color w:val="000000"/>
        </w:rPr>
        <w:t xml:space="preserve"> n° 1 TITOLO: Gli strumenti della geografia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CONOSCENZE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L’Europa degli Stati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L’Unione Europea: organizzazione, origine e storia le principali istituzioni, le politiche comunitarie.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  <w:sz w:val="18"/>
          <w:szCs w:val="18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ABILITÀ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Leggere  e</w:t>
      </w:r>
      <w:proofErr w:type="gramEnd"/>
      <w:r>
        <w:rPr>
          <w:color w:val="000000"/>
        </w:rPr>
        <w:t>  interpretare carte  geografiche, fotografie  e  immagini.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Distinguere  i</w:t>
      </w:r>
      <w:proofErr w:type="gramEnd"/>
      <w:r>
        <w:rPr>
          <w:color w:val="000000"/>
        </w:rPr>
        <w:t>  vari  strumenti.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Individuare  la</w:t>
      </w:r>
      <w:proofErr w:type="gramEnd"/>
      <w:r>
        <w:rPr>
          <w:color w:val="000000"/>
        </w:rPr>
        <w:t>  suddivisione geograf</w:t>
      </w:r>
      <w:r>
        <w:rPr>
          <w:color w:val="000000"/>
        </w:rPr>
        <w:t>ica  del  territorio europeo.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Distinguere  le</w:t>
      </w:r>
      <w:proofErr w:type="gramEnd"/>
      <w:r>
        <w:rPr>
          <w:color w:val="000000"/>
        </w:rPr>
        <w:t>  caratteristiche generali delle carte 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Disegnare  utilizzando</w:t>
      </w:r>
      <w:proofErr w:type="gramEnd"/>
      <w:r>
        <w:rPr>
          <w:color w:val="000000"/>
        </w:rPr>
        <w:t>  una simbologia  convenzionale, carte  tematiche  e  grafici.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Comprendere e utilizzare la terminologia specifica.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6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Educazione civica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Assumere comportamenti corretti e responsabili a tutela dell’ambiente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Conoscere  la</w:t>
      </w:r>
      <w:proofErr w:type="gramEnd"/>
      <w:r>
        <w:rPr>
          <w:color w:val="000000"/>
        </w:rPr>
        <w:t xml:space="preserve"> suddivisione geopolitica  dell’Europa.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Riconoscere l’importanza </w:t>
      </w:r>
      <w:proofErr w:type="gramStart"/>
      <w:r>
        <w:rPr>
          <w:color w:val="000000"/>
        </w:rPr>
        <w:t>dell’unificazione  europea</w:t>
      </w:r>
      <w:proofErr w:type="gramEnd"/>
      <w:r>
        <w:rPr>
          <w:color w:val="000000"/>
        </w:rPr>
        <w:t xml:space="preserve"> e  le  principali caratteristiche.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color w:val="000000"/>
        </w:rPr>
        <w:t>Comprendere  ed</w:t>
      </w:r>
      <w:proofErr w:type="gramEnd"/>
      <w:r>
        <w:rPr>
          <w:color w:val="000000"/>
        </w:rPr>
        <w:t>  usare  i termini  specifici  studiati.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6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Educazione civica</w:t>
      </w:r>
    </w:p>
    <w:p w:rsidR="00A11C87" w:rsidRDefault="00470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 nei paesaggi europei, raffrontandoli in particolare a quelli italiani, gli elementi fisici significativi e le emergenze storiche, artistiche e architettoniche, come    patrimonio    naturale e culturale da tutelare e valorizzare.</w:t>
      </w:r>
    </w:p>
    <w:p w:rsidR="00A11C87" w:rsidRDefault="00470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7" w:hanging="2"/>
        <w:jc w:val="both"/>
        <w:rPr>
          <w:color w:val="000000"/>
        </w:rPr>
      </w:pPr>
      <w:r>
        <w:rPr>
          <w:color w:val="000000"/>
        </w:rPr>
        <w:t>Osserva, legge e</w:t>
      </w:r>
      <w:r>
        <w:rPr>
          <w:color w:val="000000"/>
        </w:rPr>
        <w:t xml:space="preserve"> analizza sistemi territoriali vicini e lontani, nello spazio e nel tempo e valuta gli effetti di azioni dell’uomo sui sistemi territoriali alle diverse scale geografiche.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chiave di Cittadinanza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Imparare ad imparare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Organizzare il proprio apprendimento, individuando, scegliendo ed utilizzando varie fonti e varie modalità di informazione e di formazione (formale, non formale ed informale), anche in funzione dei tempi disponibili, delle proprie strategie e del proprio m</w:t>
      </w:r>
      <w:r>
        <w:rPr>
          <w:color w:val="000000"/>
        </w:rPr>
        <w:t xml:space="preserve">etodo di studio e di lavoro.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Progettare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Elaborare e realizzare progetti riguardanti lo sviluppo delle proprie attività di studio e di lavoro, utilizzando le conoscenze apprese per stabilire obiettivi significativi e realistici e le relative priorità, val</w:t>
      </w:r>
      <w:r>
        <w:rPr>
          <w:color w:val="000000"/>
        </w:rPr>
        <w:t xml:space="preserve">utando i vincoli e le possibilità esistenti, definendo strategie di azione e verificando i risultati raggiunti.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Comunicare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Comprendere messaggi di genere diverso (quotidiano, letterario, tecnico, scientifico) e di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complessità diversa, trasmessi utilizza</w:t>
      </w:r>
      <w:r>
        <w:rPr>
          <w:color w:val="000000"/>
        </w:rPr>
        <w:t xml:space="preserve">ndo linguaggi diversi (verbale, matematico, scientifico, simbolico, ecc.) mediante diversi supporti (cartacei, informatici e multimediali)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rappresentare eventi, fenomeni, principi, concetti, norme, procedure, atteggiamenti, stati d’animo, emozioni, ecc. u</w:t>
      </w:r>
      <w:r>
        <w:rPr>
          <w:color w:val="000000"/>
        </w:rPr>
        <w:t xml:space="preserve">tilizzando linguaggi diversi (verbale, matematico, scientifico, simbolico, ecc.) e diverse conoscenze disciplinari, mediante diversi supporti (cartacei, informatici e multimediali).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Collaborare e partecipare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Interagire in gruppo, comprendendo i diversi p</w:t>
      </w:r>
      <w:r>
        <w:rPr>
          <w:color w:val="000000"/>
        </w:rPr>
        <w:t xml:space="preserve">unti di vista, valorizzando le proprie e le altrui capacità, gestendo la conflittualità, contribuendo all’apprendimento comune ed alla realizzazione delle attività collettive, nel riconoscimento dei diritti fondamentali degli altri.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Agire in modo autonomo</w:t>
      </w:r>
      <w:r>
        <w:rPr>
          <w:b/>
          <w:color w:val="000000"/>
        </w:rPr>
        <w:t xml:space="preserve"> e responsabile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Sapersi inserire in modo attivo e consapevole nella vita sociale e far valere al suo interno i propri diritti e bisogni riconoscendo al contempo quelli altrui, le opportunità comuni, i limiti, le regole, le responsabilità.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Risolvere probl</w:t>
      </w:r>
      <w:r>
        <w:rPr>
          <w:b/>
          <w:color w:val="000000"/>
        </w:rPr>
        <w:t xml:space="preserve">emi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Affrontare situazioni problematiche costruendo e verificando ipotesi, individuando le fonti e le risorse adeguate, raccogliendo e valutando i dati, proponendo soluzioni utilizzando, secondo il tipo di problema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color w:val="000000"/>
        </w:rPr>
        <w:t xml:space="preserve">contenuti e metodi delle diverse discipline.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Individuare collegamenti e relazioni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Individuare e rappresentare, elaborando argomentazioni coerenti, collegamenti e relazioni tra fenomeni, eventi e concetti diversi, anche appartenenti a diversi ambiti disciplinari, e lontani nello spazio e nel tempo, cogliendone la natura sistemica, indivi</w:t>
      </w:r>
      <w:r>
        <w:rPr>
          <w:color w:val="000000"/>
        </w:rPr>
        <w:t xml:space="preserve">duando analogie e differenze, coerenze ed incoerenze, cause ed effetti e la loro natura probabilistica.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Acquisire ed interpretare l’informazione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Acquisire ed interpretare criticamente l'informazione ricevuta nei diversi ambiti ed attraverso diversi strum</w:t>
      </w:r>
      <w:r>
        <w:rPr>
          <w:color w:val="000000"/>
        </w:rPr>
        <w:t>enti comunicativi, valutandone l’attendibilità e l’utilità, distinguendo fatti e opinioni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proofErr w:type="spellStart"/>
      <w:r>
        <w:rPr>
          <w:b/>
          <w:color w:val="000000"/>
        </w:rPr>
        <w:t>UdA</w:t>
      </w:r>
      <w:proofErr w:type="spellEnd"/>
      <w:r>
        <w:rPr>
          <w:b/>
          <w:color w:val="000000"/>
        </w:rPr>
        <w:t xml:space="preserve"> n° 2 TITOLO</w:t>
      </w:r>
      <w:r>
        <w:rPr>
          <w:b/>
          <w:color w:val="000000"/>
          <w:sz w:val="28"/>
          <w:szCs w:val="28"/>
        </w:rPr>
        <w:t xml:space="preserve">: “Regioni e Stati d’Europa”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CONOSCENZE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mediterraneo-balcanica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iberica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britannica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francese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germanica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scandinava e baltica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centro orientale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La regione orientale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Ed Civica: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Le politiche comunitarie dell’Unione Europea: politiche energetiche e politiche ambientali.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ABILITÀ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Comprendere che l’attuale organizzazione politica dell’Europa è il frutto di un processo storico.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Individuare le radici storiche dell’identità culturale europea.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 e utilizzare paesaggi culturali.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Confrontare rappresentazioni cartografiche e icon</w:t>
      </w:r>
      <w:r>
        <w:rPr>
          <w:color w:val="000000"/>
        </w:rPr>
        <w:t>ografiche dello stesso territorio.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Comprendere quali elementi costituiscono uno Stato.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  <w:sz w:val="18"/>
          <w:szCs w:val="18"/>
        </w:rPr>
      </w:pPr>
      <w:r>
        <w:rPr>
          <w:color w:val="000000"/>
        </w:rPr>
        <w:t>Confrontare le caratteristiche politico-amministrative degli Stati europei</w:t>
      </w:r>
      <w:r>
        <w:rPr>
          <w:color w:val="000000"/>
          <w:sz w:val="18"/>
          <w:szCs w:val="18"/>
        </w:rPr>
        <w:t>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Comprendere e utilizzare la terminologia specifica.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Ed Civica: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9" w:hanging="2"/>
        <w:rPr>
          <w:color w:val="000000"/>
        </w:rPr>
      </w:pPr>
      <w:r>
        <w:rPr>
          <w:color w:val="000000"/>
        </w:rPr>
        <w:t>Riconoscere l’importanza della tutela dei paesaggi europei e del corretto utilizzo delle risorse energetiche; stimolare il rispetto e la consapevolezza che la qualità di vita del futuro dipende dai comportamenti di oggi.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7" w:hanging="2"/>
        <w:jc w:val="both"/>
        <w:rPr>
          <w:color w:val="000000"/>
        </w:rPr>
      </w:pP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lastRenderedPageBreak/>
        <w:t>Conoscere  la</w:t>
      </w:r>
      <w:proofErr w:type="gramEnd"/>
      <w:r>
        <w:rPr>
          <w:color w:val="000000"/>
        </w:rPr>
        <w:t xml:space="preserve"> suddivisione geopolitica  dell’Europa.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Riconoscere l’importanza </w:t>
      </w:r>
      <w:proofErr w:type="gramStart"/>
      <w:r>
        <w:rPr>
          <w:color w:val="000000"/>
        </w:rPr>
        <w:t>dell’unificazione  europea</w:t>
      </w:r>
      <w:proofErr w:type="gramEnd"/>
      <w:r>
        <w:rPr>
          <w:color w:val="000000"/>
        </w:rPr>
        <w:t xml:space="preserve"> e  le  principali caratteristiche.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Conoscere  gli</w:t>
      </w:r>
      <w:proofErr w:type="gramEnd"/>
      <w:r>
        <w:rPr>
          <w:color w:val="000000"/>
        </w:rPr>
        <w:t>  aspetti fisici,  socio-economici, politici  e  culturali.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Operare  confronti</w:t>
      </w:r>
      <w:proofErr w:type="gramEnd"/>
      <w:r>
        <w:rPr>
          <w:color w:val="000000"/>
        </w:rPr>
        <w:t>  tra realtà  territoriali diverse.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Comprendere  ed</w:t>
      </w:r>
      <w:proofErr w:type="gramEnd"/>
      <w:r>
        <w:rPr>
          <w:color w:val="000000"/>
        </w:rPr>
        <w:t xml:space="preserve"> usare  la  terminologia specifica.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EdCivica</w:t>
      </w:r>
      <w:proofErr w:type="spellEnd"/>
      <w:r>
        <w:rPr>
          <w:b/>
          <w:color w:val="000000"/>
          <w:sz w:val="22"/>
          <w:szCs w:val="22"/>
        </w:rPr>
        <w:t xml:space="preserve">:                                                                                                                                                                                                    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9" w:hanging="2"/>
        <w:rPr>
          <w:color w:val="000000"/>
        </w:rPr>
      </w:pPr>
      <w:r>
        <w:rPr>
          <w:color w:val="000000"/>
        </w:rPr>
        <w:t xml:space="preserve">Assumere comportamenti corretti e responsabili a </w:t>
      </w:r>
      <w:r>
        <w:rPr>
          <w:color w:val="000000"/>
        </w:rPr>
        <w:t>tutela dell’ambiente.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Assumere comportamenti volti a un uso consapevole delle risorse energetiche partendo dalle azioni quotidiane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chiave di Cittadinanza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Imparare ad imparare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Organizzare il proprio apprendimento, individuando, scegliendo ed utilizzando varie fonti e varie modalità di informazione e di formazione (formale, non formale ed informale), anche in funzione dei tempi disponibili, delle proprie strategie e del proprio m</w:t>
      </w:r>
      <w:r>
        <w:rPr>
          <w:color w:val="000000"/>
        </w:rPr>
        <w:t xml:space="preserve">etodo di studio e di lavoro.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Progettare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Elaborare e realizzare progetti riguardanti lo sviluppo delle proprie attività di studio e di lavoro, utilizzando le conoscenze apprese per stabilire obiettivi significativi e realistici e le relative priorità, val</w:t>
      </w:r>
      <w:r>
        <w:rPr>
          <w:color w:val="000000"/>
        </w:rPr>
        <w:t xml:space="preserve">utando i vincoli e le possibilità esistenti, definendo strategie di azione e verificando i risultati raggiunti.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Comunicare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Comprendere messaggi di genere diverso (quotidiano, letterario, tecnico, scientifico) e di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complessità diversa, trasmessi utilizza</w:t>
      </w:r>
      <w:r>
        <w:rPr>
          <w:color w:val="000000"/>
        </w:rPr>
        <w:t xml:space="preserve">ndo linguaggi diversi (verbale, matematico, scientifico, simbolico, ecc.) mediante diversi supporti (cartacei, informatici e multimediali)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rappresentare eventi, fenomeni, principi, concetti, norme, procedure, atteggiamenti, stati d’animo, emozioni, ecc. u</w:t>
      </w:r>
      <w:r>
        <w:rPr>
          <w:color w:val="000000"/>
        </w:rPr>
        <w:t xml:space="preserve">tilizzando linguaggi diversi (verbale, matematico, scientifico, simbolico, ecc.) e diverse conoscenze disciplinari, mediante diversi supporti (cartacei, informatici e multimediali).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Collaborare e partecipare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Interagire in gruppo, comprendendo i diversi p</w:t>
      </w:r>
      <w:r>
        <w:rPr>
          <w:color w:val="000000"/>
        </w:rPr>
        <w:t xml:space="preserve">unti di vista, valorizzando le proprie e le altrui capacità, gestendo la conflittualità, contribuendo all’apprendimento comune ed alla realizzazione delle attività collettive, nel riconoscimento dei diritti fondamentali degli altri.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Agire in modo autonomo</w:t>
      </w:r>
      <w:r>
        <w:rPr>
          <w:b/>
          <w:color w:val="000000"/>
        </w:rPr>
        <w:t xml:space="preserve"> e responsabile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Sapersi inserire in modo attivo e consapevole nella vita sociale e far valere al suo interno i propri diritti e bisogni riconoscendo al contempo quelli altrui, le opportunità comuni, i limiti, le regole, le responsabilità.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Risolvere probl</w:t>
      </w:r>
      <w:r>
        <w:rPr>
          <w:b/>
          <w:color w:val="000000"/>
        </w:rPr>
        <w:t xml:space="preserve">emi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Affrontare situazioni problematiche costruendo e verificando ipotesi, individuando le fonti e le risorse adeguate, raccogliendo e valutando 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dati, proponendo soluzioni utilizzando, secondo il tipo di problema, contenuti e metodi delle diverse discip</w:t>
      </w:r>
      <w:r>
        <w:rPr>
          <w:color w:val="000000"/>
        </w:rPr>
        <w:t xml:space="preserve">line.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Individuare collegamenti e relazioni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Individuare e rappresentare,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elaborando argomentazioni coerenti, collegamenti e relazioni tra fenomeni, eventi e concetti diversi, anche appartenenti a diversi ambiti disciplinari, e lontani nello spazio e nel tempo, cogliendone la natura sistemica, individuando analogie e differenze,</w:t>
      </w:r>
      <w:r>
        <w:rPr>
          <w:color w:val="000000"/>
        </w:rPr>
        <w:t xml:space="preserve"> coerenze ed incoerenze, cause ed effetti e la loro natura probabilistica.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Acquisire ed interpretare l’informazione </w:t>
      </w: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Acquisire ed interpretare criticamente l'informazione ricevuta nei diversi ambiti ed attraverso diversi strumenti comunicativi, valutandone l’attendibilità e l’utilità, distinguendo fatti e opinioni.</w:t>
      </w: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39"/>
        <w:gridCol w:w="4814"/>
      </w:tblGrid>
      <w:tr w:rsidR="00A11C87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OBIETTIVI STANDARD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OBIETTIVI MINIMI</w:t>
            </w:r>
          </w:p>
        </w:tc>
      </w:tr>
      <w:tr w:rsidR="00A11C87">
        <w:trPr>
          <w:trHeight w:val="448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ORIENTAMENTO</w:t>
            </w:r>
          </w:p>
        </w:tc>
      </w:tr>
      <w:tr w:rsidR="00A11C87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orienta nello spazio e sulle carte in base ai punti cardinali e con l’utilizzo di alcuni strumenti specifici e di programmi multimediali.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Usa semplici strumenti operativi per orientarsi.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A11C8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LINGUAGGI DELLA GEO-GRAFICITÀ</w:t>
            </w:r>
          </w:p>
        </w:tc>
      </w:tr>
      <w:tr w:rsidR="00A11C87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Legge e interpreta vari tipi di carte geografiche.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Riconosce, utilizza e realizza grafici e tabelle per comprendere e comunicare fatti e fenomeni territoriali, usando strumenti tradizionali ed innovativi di ricerca ed indagine del territorio.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Legge le inf</w:t>
            </w:r>
            <w:r>
              <w:rPr>
                <w:color w:val="000000"/>
              </w:rPr>
              <w:t>ormazioni principali delle carte geografiche europee.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Utilizza semplici strumenti per comprendere fenomeni geografici europei.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A11C8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PAESAGGIO</w:t>
            </w:r>
          </w:p>
        </w:tc>
      </w:tr>
      <w:tr w:rsidR="00A11C87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Conosce, localizza e confronta gli “oggetti” geografici fisici ed antropici delle principali aree geografiche europee, utilizzando </w:t>
            </w:r>
            <w:proofErr w:type="gramStart"/>
            <w:r>
              <w:rPr>
                <w:color w:val="000000"/>
              </w:rPr>
              <w:t>strumenti  tradizionali</w:t>
            </w:r>
            <w:proofErr w:type="gramEnd"/>
            <w:r>
              <w:rPr>
                <w:color w:val="000000"/>
              </w:rPr>
              <w:t xml:space="preserve"> e multimediali.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Conosce temi e problemi di tutela del paesaggio e progetta azioni di valorizzazione.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Riconosce le principali caratteristiche fisiche e antropiche di un territorio europeo.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Riconosce le caratteristiche fondamentali di un ambiente naturale ed umanizzato e attiva semplici azioni di tutela.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A11C8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REGIONE E SISTEMA TERRITORIALE</w:t>
            </w:r>
          </w:p>
        </w:tc>
      </w:tr>
      <w:tr w:rsidR="00A11C87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Seleziona, organizza e utilizza le informazioni in base agli indicatori dati, usando gli strumenti, il lessico e i concetti propri di Regione geografica (fisica, climatica, storica, economica, politica).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Comprende l’importanza delle trasformazioni apportat</w:t>
            </w:r>
            <w:r>
              <w:rPr>
                <w:color w:val="000000"/>
              </w:rPr>
              <w:t>e nel tempo dall’uomo sul territorio, riconoscendo cause ed effetti della relazione uomo-ambiente sul pianeta e sul patrimonio culturale dell’umanità.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Seleziona ed utilizza le informazioni più importanti di una Regione geografica europea usando strumenti e lessico semplici.</w:t>
            </w:r>
          </w:p>
          <w:p w:rsidR="00A11C87" w:rsidRDefault="00470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Riconosce le principali modificazioni che l’uomo apporta sul territorio.</w:t>
            </w:r>
          </w:p>
          <w:p w:rsidR="00A11C87" w:rsidRDefault="00A1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A11C87" w:rsidRDefault="00A1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11C87" w:rsidRDefault="0047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Galatina, 8 settembre 202</w:t>
      </w:r>
      <w:r w:rsidR="0033199A">
        <w:rPr>
          <w:color w:val="000000"/>
        </w:rPr>
        <w:t>3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     La docente</w:t>
      </w:r>
    </w:p>
    <w:sectPr w:rsidR="00A11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46" w:rsidRDefault="00470046">
      <w:pPr>
        <w:spacing w:line="240" w:lineRule="auto"/>
        <w:ind w:left="0" w:hanging="2"/>
      </w:pPr>
      <w:r>
        <w:separator/>
      </w:r>
    </w:p>
  </w:endnote>
  <w:endnote w:type="continuationSeparator" w:id="0">
    <w:p w:rsidR="00470046" w:rsidRDefault="004700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A11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4700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6756400</wp:posOffset>
              </wp:positionH>
              <wp:positionV relativeFrom="paragraph">
                <wp:posOffset>0</wp:posOffset>
              </wp:positionV>
              <wp:extent cx="85090" cy="183515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218" y="3693005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11C87" w:rsidRDefault="00470046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A11C87" w:rsidRDefault="00A11C8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6756400</wp:posOffset>
              </wp:positionH>
              <wp:positionV relativeFrom="paragraph">
                <wp:posOffset>0</wp:posOffset>
              </wp:positionV>
              <wp:extent cx="85090" cy="18351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" cy="183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A11C8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46" w:rsidRDefault="00470046">
      <w:pPr>
        <w:spacing w:line="240" w:lineRule="auto"/>
        <w:ind w:left="0" w:hanging="2"/>
      </w:pPr>
      <w:r>
        <w:separator/>
      </w:r>
    </w:p>
  </w:footnote>
  <w:footnote w:type="continuationSeparator" w:id="0">
    <w:p w:rsidR="00470046" w:rsidRDefault="004700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A11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A11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87" w:rsidRDefault="00A11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E3FA6"/>
    <w:multiLevelType w:val="multilevel"/>
    <w:tmpl w:val="19CE5B3E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87"/>
    <w:rsid w:val="0033199A"/>
    <w:rsid w:val="00470046"/>
    <w:rsid w:val="00A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EED71"/>
  <w15:docId w15:val="{9EDE9F7C-0703-5146-8226-D8A0B1F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ind w:left="720" w:firstLine="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3"/>
      <w:position w:val="-1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f9Mg1YcruSih2TbpyTTnoj86aw==">AMUW2mXytl111WpIZr1yvvquLHSclCSowhbZR/nlYvLU0pTuh96hGam5dmz+iLjoasLLBjgq3orFDIMBB+dvP93tY92YEGtB4ZCiOhNKz/S/nJsfChKAejI=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Malù</dc:creator>
  <cp:lastModifiedBy>Microsoft Office User</cp:lastModifiedBy>
  <cp:revision>2</cp:revision>
  <dcterms:created xsi:type="dcterms:W3CDTF">2023-08-31T07:37:00Z</dcterms:created>
  <dcterms:modified xsi:type="dcterms:W3CDTF">2023-08-31T07:37:00Z</dcterms:modified>
</cp:coreProperties>
</file>